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0DE5" w14:textId="77777777" w:rsidR="004E0396" w:rsidRPr="004E0396" w:rsidRDefault="004E0396" w:rsidP="004E0396">
      <w:r w:rsidRPr="004E0396">
        <w:rPr>
          <w:b/>
          <w:bCs/>
        </w:rPr>
        <w:t>MINES AND MEADOWS USER CONTENT RELEASE AND LICENSE AGREEMENT</w:t>
      </w:r>
    </w:p>
    <w:p w14:paraId="7B1B084B" w14:textId="77777777" w:rsidR="004E0396" w:rsidRPr="004E0396" w:rsidRDefault="004E0396" w:rsidP="004E0396">
      <w:r w:rsidRPr="004E0396">
        <w:rPr>
          <w:b/>
          <w:bCs/>
        </w:rPr>
        <w:t>Effective Date:</w:t>
      </w:r>
      <w:r w:rsidRPr="004E0396">
        <w:t xml:space="preserve"> [Insert Date]</w:t>
      </w:r>
    </w:p>
    <w:p w14:paraId="571A19FC" w14:textId="77777777" w:rsidR="004E0396" w:rsidRPr="004E0396" w:rsidRDefault="004E0396" w:rsidP="004E0396">
      <w:r w:rsidRPr="004E0396">
        <w:t xml:space="preserve">This User Content Release and License Agreement (“Agreement”) is entered into by and between </w:t>
      </w:r>
      <w:r w:rsidRPr="004E0396">
        <w:rPr>
          <w:b/>
          <w:bCs/>
        </w:rPr>
        <w:t>Mines and Meadows ATV/RV Resort, LLC</w:t>
      </w:r>
      <w:r w:rsidRPr="004E0396">
        <w:t>, including its affiliates, successors, and assigns (“Company”), and the undersigned individual (“User”).</w:t>
      </w:r>
    </w:p>
    <w:p w14:paraId="1F63B263" w14:textId="77777777" w:rsidR="004E0396" w:rsidRPr="004E0396" w:rsidRDefault="004E0396" w:rsidP="004E0396">
      <w:r w:rsidRPr="004E0396">
        <w:t>By submitting, uploading, tagging, or otherwise providing any photographs, videos, audio recordings, text, or other media content (“Content”) to or for use by the Company, and by digitally signing or otherwise accepting this Agreement, User agrees to the following terms:</w:t>
      </w:r>
    </w:p>
    <w:p w14:paraId="4EBF51A3" w14:textId="77777777" w:rsidR="004E0396" w:rsidRPr="004E0396" w:rsidRDefault="004E0396" w:rsidP="004E0396">
      <w:r w:rsidRPr="004E0396">
        <w:pict w14:anchorId="2E225D73">
          <v:rect id="_x0000_i1091" style="width:0;height:1.5pt" o:hralign="center" o:hrstd="t" o:hr="t" fillcolor="#a0a0a0" stroked="f"/>
        </w:pict>
      </w:r>
    </w:p>
    <w:p w14:paraId="1CABB39B" w14:textId="77777777" w:rsidR="004E0396" w:rsidRPr="004E0396" w:rsidRDefault="004E0396" w:rsidP="004E0396">
      <w:pPr>
        <w:rPr>
          <w:b/>
          <w:bCs/>
        </w:rPr>
      </w:pPr>
      <w:r w:rsidRPr="004E0396">
        <w:rPr>
          <w:b/>
          <w:bCs/>
        </w:rPr>
        <w:t>1. GRANT OF RIGHTS</w:t>
      </w:r>
    </w:p>
    <w:p w14:paraId="02160F8A" w14:textId="77777777" w:rsidR="004E0396" w:rsidRPr="004E0396" w:rsidRDefault="004E0396" w:rsidP="004E0396">
      <w:r w:rsidRPr="004E0396">
        <w:t xml:space="preserve">User hereby grants to Company a </w:t>
      </w:r>
      <w:r w:rsidRPr="004E0396">
        <w:rPr>
          <w:b/>
          <w:bCs/>
        </w:rPr>
        <w:t>worldwide, perpetual, irrevocable, royalty-free, fully paid-up, non-exclusive, transferable, and sublicensable license</w:t>
      </w:r>
      <w:r w:rsidRPr="004E0396">
        <w:t xml:space="preserve"> to use, reproduce, modify, adapt, publish, translate, create derivative works from, distribute, publicly display, publicly perform, and otherwise exploit the Content, in whole or in part, in any media now known or hereafter developed.</w:t>
      </w:r>
    </w:p>
    <w:p w14:paraId="235EC686" w14:textId="77777777" w:rsidR="004E0396" w:rsidRPr="004E0396" w:rsidRDefault="004E0396" w:rsidP="004E0396">
      <w:r w:rsidRPr="004E0396">
        <w:t>This includes, but is not limited to:</w:t>
      </w:r>
    </w:p>
    <w:p w14:paraId="05F2CEAA" w14:textId="77777777" w:rsidR="004E0396" w:rsidRPr="004E0396" w:rsidRDefault="004E0396" w:rsidP="004E0396">
      <w:pPr>
        <w:numPr>
          <w:ilvl w:val="0"/>
          <w:numId w:val="1"/>
        </w:numPr>
      </w:pPr>
      <w:r w:rsidRPr="004E0396">
        <w:t>Social media platforms</w:t>
      </w:r>
    </w:p>
    <w:p w14:paraId="4EEEFAEA" w14:textId="77777777" w:rsidR="004E0396" w:rsidRPr="004E0396" w:rsidRDefault="004E0396" w:rsidP="004E0396">
      <w:pPr>
        <w:numPr>
          <w:ilvl w:val="0"/>
          <w:numId w:val="1"/>
        </w:numPr>
      </w:pPr>
      <w:r w:rsidRPr="004E0396">
        <w:t>Websites and digital advertising</w:t>
      </w:r>
    </w:p>
    <w:p w14:paraId="411CD4D3" w14:textId="77777777" w:rsidR="004E0396" w:rsidRPr="004E0396" w:rsidRDefault="004E0396" w:rsidP="004E0396">
      <w:pPr>
        <w:numPr>
          <w:ilvl w:val="0"/>
          <w:numId w:val="1"/>
        </w:numPr>
      </w:pPr>
      <w:r w:rsidRPr="004E0396">
        <w:t>Print marketing materials</w:t>
      </w:r>
    </w:p>
    <w:p w14:paraId="0A1D7920" w14:textId="77777777" w:rsidR="004E0396" w:rsidRPr="004E0396" w:rsidRDefault="004E0396" w:rsidP="004E0396">
      <w:pPr>
        <w:numPr>
          <w:ilvl w:val="0"/>
          <w:numId w:val="1"/>
        </w:numPr>
      </w:pPr>
      <w:r w:rsidRPr="004E0396">
        <w:t>Promotional campaigns</w:t>
      </w:r>
    </w:p>
    <w:p w14:paraId="27BC6544" w14:textId="77777777" w:rsidR="004E0396" w:rsidRPr="004E0396" w:rsidRDefault="004E0396" w:rsidP="004E0396">
      <w:pPr>
        <w:numPr>
          <w:ilvl w:val="0"/>
          <w:numId w:val="1"/>
        </w:numPr>
      </w:pPr>
      <w:r w:rsidRPr="004E0396">
        <w:t>Commercial advertisements</w:t>
      </w:r>
    </w:p>
    <w:p w14:paraId="0185B4BA" w14:textId="77777777" w:rsidR="004E0396" w:rsidRPr="004E0396" w:rsidRDefault="004E0396" w:rsidP="004E0396">
      <w:r w:rsidRPr="004E0396">
        <w:pict w14:anchorId="7767D998">
          <v:rect id="_x0000_i1092" style="width:0;height:1.5pt" o:hralign="center" o:hrstd="t" o:hr="t" fillcolor="#a0a0a0" stroked="f"/>
        </w:pict>
      </w:r>
    </w:p>
    <w:p w14:paraId="017300F1" w14:textId="77777777" w:rsidR="004E0396" w:rsidRPr="004E0396" w:rsidRDefault="004E0396" w:rsidP="004E0396">
      <w:pPr>
        <w:rPr>
          <w:b/>
          <w:bCs/>
        </w:rPr>
      </w:pPr>
      <w:r w:rsidRPr="004E0396">
        <w:rPr>
          <w:b/>
          <w:bCs/>
        </w:rPr>
        <w:t>2. CONSENT TO USE OF LIKENESS</w:t>
      </w:r>
    </w:p>
    <w:p w14:paraId="33F7C7F6" w14:textId="77777777" w:rsidR="004E0396" w:rsidRPr="004E0396" w:rsidRDefault="004E0396" w:rsidP="004E0396">
      <w:r w:rsidRPr="004E0396">
        <w:t>User grants Company the unrestricted right to use User’s name, image, likeness, voice, and/or any identifiable attributes contained within the Content for promotional, advertising, and commercial purposes without further notice, consent, or compensation.</w:t>
      </w:r>
    </w:p>
    <w:p w14:paraId="43BF065D" w14:textId="77777777" w:rsidR="004E0396" w:rsidRPr="004E0396" w:rsidRDefault="004E0396" w:rsidP="004E0396">
      <w:r w:rsidRPr="004E0396">
        <w:pict w14:anchorId="66138DBC">
          <v:rect id="_x0000_i1093" style="width:0;height:1.5pt" o:hralign="center" o:hrstd="t" o:hr="t" fillcolor="#a0a0a0" stroked="f"/>
        </w:pict>
      </w:r>
    </w:p>
    <w:p w14:paraId="1263EEC0" w14:textId="77777777" w:rsidR="004E0396" w:rsidRPr="004E0396" w:rsidRDefault="004E0396" w:rsidP="004E0396">
      <w:pPr>
        <w:rPr>
          <w:b/>
          <w:bCs/>
        </w:rPr>
      </w:pPr>
      <w:r w:rsidRPr="004E0396">
        <w:rPr>
          <w:b/>
          <w:bCs/>
        </w:rPr>
        <w:t>3. OWNERSHIP AND RIGHTS REPRESENTATION</w:t>
      </w:r>
    </w:p>
    <w:p w14:paraId="1ECAE629" w14:textId="77777777" w:rsidR="004E0396" w:rsidRPr="004E0396" w:rsidRDefault="004E0396" w:rsidP="004E0396">
      <w:r w:rsidRPr="004E0396">
        <w:t>User represents and warrants that:</w:t>
      </w:r>
    </w:p>
    <w:p w14:paraId="68EC8563" w14:textId="77777777" w:rsidR="004E0396" w:rsidRPr="004E0396" w:rsidRDefault="004E0396" w:rsidP="004E0396">
      <w:pPr>
        <w:numPr>
          <w:ilvl w:val="0"/>
          <w:numId w:val="2"/>
        </w:numPr>
      </w:pPr>
      <w:r w:rsidRPr="004E0396">
        <w:lastRenderedPageBreak/>
        <w:t>User is the sole creator and owner of the Content, or has obtained all necessary rights, licenses, consents, and permissions to grant the rights outlined in this Agreement.</w:t>
      </w:r>
    </w:p>
    <w:p w14:paraId="54C626A4" w14:textId="77777777" w:rsidR="004E0396" w:rsidRPr="004E0396" w:rsidRDefault="004E0396" w:rsidP="004E0396">
      <w:pPr>
        <w:numPr>
          <w:ilvl w:val="0"/>
          <w:numId w:val="2"/>
        </w:numPr>
      </w:pPr>
      <w:r w:rsidRPr="004E0396">
        <w:t>The Content does not infringe upon any third-party rights, including but not limited to copyright, trademark, privacy, or publicity rights.</w:t>
      </w:r>
    </w:p>
    <w:p w14:paraId="50C54F33" w14:textId="77777777" w:rsidR="004E0396" w:rsidRPr="004E0396" w:rsidRDefault="004E0396" w:rsidP="004E0396">
      <w:pPr>
        <w:numPr>
          <w:ilvl w:val="0"/>
          <w:numId w:val="2"/>
        </w:numPr>
      </w:pPr>
      <w:r w:rsidRPr="004E0396">
        <w:t xml:space="preserve">Any </w:t>
      </w:r>
      <w:proofErr w:type="gramStart"/>
      <w:r w:rsidRPr="004E0396">
        <w:t>individuals</w:t>
      </w:r>
      <w:proofErr w:type="gramEnd"/>
      <w:r w:rsidRPr="004E0396">
        <w:t xml:space="preserve"> appearing in the Content </w:t>
      </w:r>
      <w:proofErr w:type="gramStart"/>
      <w:r w:rsidRPr="004E0396">
        <w:t>have</w:t>
      </w:r>
      <w:proofErr w:type="gramEnd"/>
      <w:r w:rsidRPr="004E0396">
        <w:t xml:space="preserve"> provided proper consent for their likeness to be used.</w:t>
      </w:r>
    </w:p>
    <w:p w14:paraId="3C7C2767" w14:textId="77777777" w:rsidR="004E0396" w:rsidRPr="004E0396" w:rsidRDefault="004E0396" w:rsidP="004E0396">
      <w:r w:rsidRPr="004E0396">
        <w:pict w14:anchorId="17314655">
          <v:rect id="_x0000_i1094" style="width:0;height:1.5pt" o:hralign="center" o:hrstd="t" o:hr="t" fillcolor="#a0a0a0" stroked="f"/>
        </w:pict>
      </w:r>
    </w:p>
    <w:p w14:paraId="02006606" w14:textId="77777777" w:rsidR="004E0396" w:rsidRPr="004E0396" w:rsidRDefault="004E0396" w:rsidP="004E0396">
      <w:pPr>
        <w:rPr>
          <w:b/>
          <w:bCs/>
        </w:rPr>
      </w:pPr>
      <w:r w:rsidRPr="004E0396">
        <w:rPr>
          <w:b/>
          <w:bCs/>
        </w:rPr>
        <w:t>4. WAIVER OF COMPENSATION</w:t>
      </w:r>
    </w:p>
    <w:p w14:paraId="6456B238" w14:textId="77777777" w:rsidR="004E0396" w:rsidRPr="004E0396" w:rsidRDefault="004E0396" w:rsidP="004E0396">
      <w:r w:rsidRPr="004E0396">
        <w:t xml:space="preserve">User acknowledges and agrees that no compensation, payment, or </w:t>
      </w:r>
      <w:proofErr w:type="gramStart"/>
      <w:r w:rsidRPr="004E0396">
        <w:t>royalties</w:t>
      </w:r>
      <w:proofErr w:type="gramEnd"/>
      <w:r w:rsidRPr="004E0396">
        <w:t xml:space="preserve"> will be provided in exchange for the use of the Content unless otherwise agreed to in writing by Company.</w:t>
      </w:r>
    </w:p>
    <w:p w14:paraId="6CFFF778" w14:textId="77777777" w:rsidR="004E0396" w:rsidRPr="004E0396" w:rsidRDefault="004E0396" w:rsidP="004E0396">
      <w:r w:rsidRPr="004E0396">
        <w:pict w14:anchorId="5863E6F8">
          <v:rect id="_x0000_i1095" style="width:0;height:1.5pt" o:hralign="center" o:hrstd="t" o:hr="t" fillcolor="#a0a0a0" stroked="f"/>
        </w:pict>
      </w:r>
    </w:p>
    <w:p w14:paraId="32C5A15E" w14:textId="77777777" w:rsidR="004E0396" w:rsidRPr="004E0396" w:rsidRDefault="004E0396" w:rsidP="004E0396">
      <w:pPr>
        <w:rPr>
          <w:b/>
          <w:bCs/>
        </w:rPr>
      </w:pPr>
      <w:r w:rsidRPr="004E0396">
        <w:rPr>
          <w:b/>
          <w:bCs/>
        </w:rPr>
        <w:t>5. WAIVER AND RELEASE OF CLAIMS</w:t>
      </w:r>
    </w:p>
    <w:p w14:paraId="62CC66D7" w14:textId="77777777" w:rsidR="004E0396" w:rsidRPr="004E0396" w:rsidRDefault="004E0396" w:rsidP="004E0396">
      <w:r w:rsidRPr="004E0396">
        <w:t xml:space="preserve">User hereby releases, discharges, and agrees to hold harmless Company from </w:t>
      </w:r>
      <w:proofErr w:type="gramStart"/>
      <w:r w:rsidRPr="004E0396">
        <w:t>any and all</w:t>
      </w:r>
      <w:proofErr w:type="gramEnd"/>
      <w:r w:rsidRPr="004E0396">
        <w:t xml:space="preserve"> claims, demands, damages, liabilities, costs, or expenses arising out of or related to:</w:t>
      </w:r>
    </w:p>
    <w:p w14:paraId="56924230" w14:textId="77777777" w:rsidR="004E0396" w:rsidRPr="004E0396" w:rsidRDefault="004E0396" w:rsidP="004E0396">
      <w:pPr>
        <w:numPr>
          <w:ilvl w:val="0"/>
          <w:numId w:val="3"/>
        </w:numPr>
      </w:pPr>
      <w:r w:rsidRPr="004E0396">
        <w:t>The use of the Content</w:t>
      </w:r>
    </w:p>
    <w:p w14:paraId="4401FD7C" w14:textId="77777777" w:rsidR="004E0396" w:rsidRPr="004E0396" w:rsidRDefault="004E0396" w:rsidP="004E0396">
      <w:pPr>
        <w:numPr>
          <w:ilvl w:val="0"/>
          <w:numId w:val="3"/>
        </w:numPr>
      </w:pPr>
      <w:r w:rsidRPr="004E0396">
        <w:t>Any editing, alteration, or modification of the Content</w:t>
      </w:r>
    </w:p>
    <w:p w14:paraId="1B6653EB" w14:textId="77777777" w:rsidR="004E0396" w:rsidRPr="004E0396" w:rsidRDefault="004E0396" w:rsidP="004E0396">
      <w:pPr>
        <w:numPr>
          <w:ilvl w:val="0"/>
          <w:numId w:val="3"/>
        </w:numPr>
      </w:pPr>
      <w:r w:rsidRPr="004E0396">
        <w:t>Any alleged violation of rights related to the Content</w:t>
      </w:r>
    </w:p>
    <w:p w14:paraId="3FAE17FE" w14:textId="77777777" w:rsidR="004E0396" w:rsidRPr="004E0396" w:rsidRDefault="004E0396" w:rsidP="004E0396">
      <w:r w:rsidRPr="004E0396">
        <w:pict w14:anchorId="0BA0ABDD">
          <v:rect id="_x0000_i1096" style="width:0;height:1.5pt" o:hralign="center" o:hrstd="t" o:hr="t" fillcolor="#a0a0a0" stroked="f"/>
        </w:pict>
      </w:r>
    </w:p>
    <w:p w14:paraId="14DB38E7" w14:textId="77777777" w:rsidR="004E0396" w:rsidRPr="004E0396" w:rsidRDefault="004E0396" w:rsidP="004E0396">
      <w:pPr>
        <w:rPr>
          <w:b/>
          <w:bCs/>
        </w:rPr>
      </w:pPr>
      <w:r w:rsidRPr="004E0396">
        <w:rPr>
          <w:b/>
          <w:bCs/>
        </w:rPr>
        <w:t>6. NO OBLIGATION TO USE</w:t>
      </w:r>
    </w:p>
    <w:p w14:paraId="3922B04A" w14:textId="77777777" w:rsidR="004E0396" w:rsidRPr="004E0396" w:rsidRDefault="004E0396" w:rsidP="004E0396">
      <w:r w:rsidRPr="004E0396">
        <w:t>Company is under no obligation to use, publish, or retain any Content submitted by User and may remove or discontinue use at its sole discretion.</w:t>
      </w:r>
    </w:p>
    <w:p w14:paraId="02D1CD78" w14:textId="77777777" w:rsidR="004E0396" w:rsidRPr="004E0396" w:rsidRDefault="004E0396" w:rsidP="004E0396">
      <w:r w:rsidRPr="004E0396">
        <w:pict w14:anchorId="2DEDE2C0">
          <v:rect id="_x0000_i1097" style="width:0;height:1.5pt" o:hralign="center" o:hrstd="t" o:hr="t" fillcolor="#a0a0a0" stroked="f"/>
        </w:pict>
      </w:r>
    </w:p>
    <w:p w14:paraId="45C42C1E" w14:textId="77777777" w:rsidR="004E0396" w:rsidRPr="004E0396" w:rsidRDefault="004E0396" w:rsidP="004E0396">
      <w:pPr>
        <w:rPr>
          <w:b/>
          <w:bCs/>
        </w:rPr>
      </w:pPr>
      <w:r w:rsidRPr="004E0396">
        <w:rPr>
          <w:b/>
          <w:bCs/>
        </w:rPr>
        <w:t>7. TERMINATION</w:t>
      </w:r>
    </w:p>
    <w:p w14:paraId="11DD453C" w14:textId="77777777" w:rsidR="004E0396" w:rsidRPr="004E0396" w:rsidRDefault="004E0396" w:rsidP="004E0396">
      <w:r w:rsidRPr="004E0396">
        <w:t>This Agreement is perpetual and cannot be revoked once the Content has been used in any published or distributed materials.</w:t>
      </w:r>
    </w:p>
    <w:p w14:paraId="70B5BA1A" w14:textId="77777777" w:rsidR="004E0396" w:rsidRPr="004E0396" w:rsidRDefault="004E0396" w:rsidP="004E0396">
      <w:r w:rsidRPr="004E0396">
        <w:pict w14:anchorId="1A20B2B3">
          <v:rect id="_x0000_i1098" style="width:0;height:1.5pt" o:hralign="center" o:hrstd="t" o:hr="t" fillcolor="#a0a0a0" stroked="f"/>
        </w:pict>
      </w:r>
    </w:p>
    <w:p w14:paraId="06B17734" w14:textId="77777777" w:rsidR="004E0396" w:rsidRPr="004E0396" w:rsidRDefault="004E0396" w:rsidP="004E0396">
      <w:pPr>
        <w:rPr>
          <w:b/>
          <w:bCs/>
        </w:rPr>
      </w:pPr>
      <w:r w:rsidRPr="004E0396">
        <w:rPr>
          <w:b/>
          <w:bCs/>
        </w:rPr>
        <w:t>8. GOVERNING LAW</w:t>
      </w:r>
    </w:p>
    <w:p w14:paraId="6136ADD3" w14:textId="77777777" w:rsidR="004E0396" w:rsidRPr="004E0396" w:rsidRDefault="004E0396" w:rsidP="004E0396">
      <w:r w:rsidRPr="004E0396">
        <w:lastRenderedPageBreak/>
        <w:t>This Agreement shall be governed by and construed in accordance with the laws of the Commonwealth of Pennsylvania, without regard to its conflict of law principles.</w:t>
      </w:r>
    </w:p>
    <w:p w14:paraId="09B770BD" w14:textId="77777777" w:rsidR="004E0396" w:rsidRPr="004E0396" w:rsidRDefault="004E0396" w:rsidP="004E0396">
      <w:r w:rsidRPr="004E0396">
        <w:pict w14:anchorId="7374336C">
          <v:rect id="_x0000_i1099" style="width:0;height:1.5pt" o:hralign="center" o:hrstd="t" o:hr="t" fillcolor="#a0a0a0" stroked="f"/>
        </w:pict>
      </w:r>
    </w:p>
    <w:p w14:paraId="5D6CCA84" w14:textId="77777777" w:rsidR="004E0396" w:rsidRPr="004E0396" w:rsidRDefault="004E0396" w:rsidP="004E0396">
      <w:pPr>
        <w:rPr>
          <w:b/>
          <w:bCs/>
        </w:rPr>
      </w:pPr>
      <w:r w:rsidRPr="004E0396">
        <w:rPr>
          <w:b/>
          <w:bCs/>
        </w:rPr>
        <w:t>9. ENTIRE AGREEMENT</w:t>
      </w:r>
    </w:p>
    <w:p w14:paraId="31A20B36" w14:textId="77777777" w:rsidR="004E0396" w:rsidRPr="004E0396" w:rsidRDefault="004E0396" w:rsidP="004E0396">
      <w:r w:rsidRPr="004E0396">
        <w:t>This Agreement constitutes the entire understanding between the parties regarding the subject matter herein and supersedes all prior agreements or understandings.</w:t>
      </w:r>
    </w:p>
    <w:p w14:paraId="3094E79E" w14:textId="77777777" w:rsidR="004E0396" w:rsidRPr="004E0396" w:rsidRDefault="004E0396" w:rsidP="004E0396">
      <w:r w:rsidRPr="004E0396">
        <w:pict w14:anchorId="4BE5B17E">
          <v:rect id="_x0000_i1100" style="width:0;height:1.5pt" o:hralign="center" o:hrstd="t" o:hr="t" fillcolor="#a0a0a0" stroked="f"/>
        </w:pict>
      </w:r>
    </w:p>
    <w:p w14:paraId="5B86596F" w14:textId="77777777" w:rsidR="004E0396" w:rsidRPr="004E0396" w:rsidRDefault="004E0396" w:rsidP="004E0396">
      <w:pPr>
        <w:rPr>
          <w:b/>
          <w:bCs/>
        </w:rPr>
      </w:pPr>
      <w:r w:rsidRPr="004E0396">
        <w:rPr>
          <w:b/>
          <w:bCs/>
        </w:rPr>
        <w:t>10. DIGITAL ACCEPTANCE</w:t>
      </w:r>
    </w:p>
    <w:p w14:paraId="4C21EAA3" w14:textId="77777777" w:rsidR="004E0396" w:rsidRPr="004E0396" w:rsidRDefault="004E0396" w:rsidP="004E0396">
      <w:r w:rsidRPr="004E0396">
        <w:t>By checking the acceptance box, submitting Content, or digitally signing below, User acknowledges that they have read, understood, and agree to be legally bound by this Agreement.</w:t>
      </w:r>
    </w:p>
    <w:p w14:paraId="4C335DF5" w14:textId="77777777" w:rsidR="004E0396" w:rsidRPr="004E0396" w:rsidRDefault="004E0396" w:rsidP="004E0396">
      <w:r w:rsidRPr="004E0396">
        <w:pict w14:anchorId="45D700F8">
          <v:rect id="_x0000_i1101" style="width:0;height:1.5pt" o:hralign="center" o:hrstd="t" o:hr="t" fillcolor="#a0a0a0" stroked="f"/>
        </w:pict>
      </w:r>
    </w:p>
    <w:p w14:paraId="69A86BAC" w14:textId="77777777" w:rsidR="004E0396" w:rsidRPr="004E0396" w:rsidRDefault="004E0396" w:rsidP="004E0396">
      <w:r w:rsidRPr="004E0396">
        <w:rPr>
          <w:b/>
          <w:bCs/>
        </w:rPr>
        <w:t>USER INFORMATION:</w:t>
      </w:r>
    </w:p>
    <w:p w14:paraId="7D37A65C" w14:textId="1D9D1C70" w:rsidR="004E0396" w:rsidRPr="004E0396" w:rsidRDefault="004E0396" w:rsidP="004E0396">
      <w:r w:rsidRPr="004E0396">
        <w:t>Name: ______________________________</w:t>
      </w:r>
      <w:r w:rsidRPr="004E0396">
        <w:br/>
        <w:t>Email: ______________________________</w:t>
      </w:r>
    </w:p>
    <w:p w14:paraId="5AF60172" w14:textId="2B68CB85" w:rsidR="004E0396" w:rsidRPr="004E0396" w:rsidRDefault="004E0396" w:rsidP="004E0396">
      <w:r w:rsidRPr="004E0396">
        <w:t xml:space="preserve">☐ </w:t>
      </w:r>
      <w:r w:rsidR="00776744">
        <w:t xml:space="preserve">By checking this box, </w:t>
      </w:r>
      <w:r w:rsidRPr="004E0396">
        <w:t>I agree to the terms of this User Content Release and License Agreement</w:t>
      </w:r>
    </w:p>
    <w:p w14:paraId="5F635259" w14:textId="77777777" w:rsidR="004E0396" w:rsidRDefault="004E0396"/>
    <w:sectPr w:rsidR="004E0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2FF4"/>
    <w:multiLevelType w:val="multilevel"/>
    <w:tmpl w:val="A09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E5876"/>
    <w:multiLevelType w:val="multilevel"/>
    <w:tmpl w:val="D1D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A7CE3"/>
    <w:multiLevelType w:val="multilevel"/>
    <w:tmpl w:val="A67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799612">
    <w:abstractNumId w:val="2"/>
  </w:num>
  <w:num w:numId="2" w16cid:durableId="781412953">
    <w:abstractNumId w:val="1"/>
  </w:num>
  <w:num w:numId="3" w16cid:durableId="74214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6"/>
    <w:rsid w:val="004E0396"/>
    <w:rsid w:val="00776744"/>
    <w:rsid w:val="00D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9C50"/>
  <w15:chartTrackingRefBased/>
  <w15:docId w15:val="{33F57AD7-700B-433F-B0EE-0B1F36B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396"/>
    <w:rPr>
      <w:rFonts w:eastAsiaTheme="majorEastAsia" w:cstheme="majorBidi"/>
      <w:color w:val="272727" w:themeColor="text1" w:themeTint="D8"/>
    </w:rPr>
  </w:style>
  <w:style w:type="paragraph" w:styleId="Title">
    <w:name w:val="Title"/>
    <w:basedOn w:val="Normal"/>
    <w:next w:val="Normal"/>
    <w:link w:val="TitleChar"/>
    <w:uiPriority w:val="10"/>
    <w:qFormat/>
    <w:rsid w:val="004E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396"/>
    <w:pPr>
      <w:spacing w:before="160"/>
      <w:jc w:val="center"/>
    </w:pPr>
    <w:rPr>
      <w:i/>
      <w:iCs/>
      <w:color w:val="404040" w:themeColor="text1" w:themeTint="BF"/>
    </w:rPr>
  </w:style>
  <w:style w:type="character" w:customStyle="1" w:styleId="QuoteChar">
    <w:name w:val="Quote Char"/>
    <w:basedOn w:val="DefaultParagraphFont"/>
    <w:link w:val="Quote"/>
    <w:uiPriority w:val="29"/>
    <w:rsid w:val="004E0396"/>
    <w:rPr>
      <w:i/>
      <w:iCs/>
      <w:color w:val="404040" w:themeColor="text1" w:themeTint="BF"/>
    </w:rPr>
  </w:style>
  <w:style w:type="paragraph" w:styleId="ListParagraph">
    <w:name w:val="List Paragraph"/>
    <w:basedOn w:val="Normal"/>
    <w:uiPriority w:val="34"/>
    <w:qFormat/>
    <w:rsid w:val="004E0396"/>
    <w:pPr>
      <w:ind w:left="720"/>
      <w:contextualSpacing/>
    </w:pPr>
  </w:style>
  <w:style w:type="character" w:styleId="IntenseEmphasis">
    <w:name w:val="Intense Emphasis"/>
    <w:basedOn w:val="DefaultParagraphFont"/>
    <w:uiPriority w:val="21"/>
    <w:qFormat/>
    <w:rsid w:val="004E0396"/>
    <w:rPr>
      <w:i/>
      <w:iCs/>
      <w:color w:val="0F4761" w:themeColor="accent1" w:themeShade="BF"/>
    </w:rPr>
  </w:style>
  <w:style w:type="paragraph" w:styleId="IntenseQuote">
    <w:name w:val="Intense Quote"/>
    <w:basedOn w:val="Normal"/>
    <w:next w:val="Normal"/>
    <w:link w:val="IntenseQuoteChar"/>
    <w:uiPriority w:val="30"/>
    <w:qFormat/>
    <w:rsid w:val="004E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396"/>
    <w:rPr>
      <w:i/>
      <w:iCs/>
      <w:color w:val="0F4761" w:themeColor="accent1" w:themeShade="BF"/>
    </w:rPr>
  </w:style>
  <w:style w:type="character" w:styleId="IntenseReference">
    <w:name w:val="Intense Reference"/>
    <w:basedOn w:val="DefaultParagraphFont"/>
    <w:uiPriority w:val="32"/>
    <w:qFormat/>
    <w:rsid w:val="004E0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Jarett W Svihra</dc:creator>
  <cp:keywords/>
  <dc:description/>
  <cp:lastModifiedBy>Jarett W Svihra</cp:lastModifiedBy>
  <cp:revision>2</cp:revision>
  <dcterms:created xsi:type="dcterms:W3CDTF">2026-05-03T00:27:00Z</dcterms:created>
  <dcterms:modified xsi:type="dcterms:W3CDTF">2026-05-03T00:29:00Z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16e1fa8f-fad0-496e-af64-3926c537e5f8</vt:lpwstr>
  </property>
</Properties>
</file>